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B2562" w14:textId="77777777" w:rsidR="00E93968" w:rsidRPr="00E93968" w:rsidRDefault="00E93968" w:rsidP="00566AAE">
      <w:pPr>
        <w:jc w:val="center"/>
        <w:rPr>
          <w:rFonts w:cstheme="minorHAnsi"/>
          <w:b/>
        </w:rPr>
      </w:pPr>
      <w:r w:rsidRPr="00E93968">
        <w:rPr>
          <w:rFonts w:cstheme="minorHAnsi"/>
          <w:b/>
        </w:rPr>
        <w:t>Maternity in Shakespeare’s Empire:</w:t>
      </w:r>
    </w:p>
    <w:p w14:paraId="1995EA8F" w14:textId="77777777" w:rsidR="00E93968" w:rsidRPr="00E93968" w:rsidRDefault="00E93968" w:rsidP="00E93968">
      <w:pPr>
        <w:jc w:val="center"/>
        <w:rPr>
          <w:rFonts w:cstheme="minorHAnsi"/>
          <w:b/>
        </w:rPr>
      </w:pPr>
      <w:proofErr w:type="spellStart"/>
      <w:r w:rsidRPr="00E93968">
        <w:rPr>
          <w:rFonts w:cstheme="minorHAnsi"/>
          <w:b/>
        </w:rPr>
        <w:t>Volumnia</w:t>
      </w:r>
      <w:proofErr w:type="spellEnd"/>
      <w:r w:rsidRPr="00E93968">
        <w:rPr>
          <w:rFonts w:cstheme="minorHAnsi"/>
          <w:b/>
        </w:rPr>
        <w:t>, Tamora, and the Dangerous Business of Raising Rome</w:t>
      </w:r>
    </w:p>
    <w:p w14:paraId="76575687" w14:textId="27542E24" w:rsidR="00E93968" w:rsidRPr="00E93968" w:rsidRDefault="00E93968">
      <w:pPr>
        <w:rPr>
          <w:rFonts w:cstheme="minorHAnsi"/>
        </w:rPr>
      </w:pPr>
    </w:p>
    <w:p w14:paraId="77B43457" w14:textId="2553415F" w:rsidR="0050117E" w:rsidRDefault="00952D4B" w:rsidP="0050117E">
      <w:pPr>
        <w:ind w:firstLine="720"/>
        <w:contextualSpacing/>
        <w:rPr>
          <w:rFonts w:cstheme="minorHAnsi"/>
        </w:rPr>
      </w:pPr>
      <w:r>
        <w:rPr>
          <w:rFonts w:cstheme="minorHAnsi"/>
        </w:rPr>
        <w:t xml:space="preserve">At </w:t>
      </w:r>
      <w:proofErr w:type="gramStart"/>
      <w:r>
        <w:rPr>
          <w:rFonts w:cstheme="minorHAnsi"/>
        </w:rPr>
        <w:t>this colloquia</w:t>
      </w:r>
      <w:proofErr w:type="gramEnd"/>
      <w:r>
        <w:rPr>
          <w:rFonts w:cstheme="minorHAnsi"/>
        </w:rPr>
        <w:t xml:space="preserve">, I’ll be </w:t>
      </w:r>
      <w:r w:rsidR="003F6683">
        <w:rPr>
          <w:rFonts w:cstheme="minorHAnsi"/>
        </w:rPr>
        <w:t>discussing</w:t>
      </w:r>
      <w:r>
        <w:rPr>
          <w:rFonts w:cstheme="minorHAnsi"/>
        </w:rPr>
        <w:t xml:space="preserve"> a current article-in-progress. </w:t>
      </w:r>
      <w:r w:rsidR="00A65E48">
        <w:rPr>
          <w:rFonts w:cstheme="minorHAnsi"/>
        </w:rPr>
        <w:t>This</w:t>
      </w:r>
      <w:r w:rsidR="00C25319" w:rsidRPr="00DA6BDA">
        <w:rPr>
          <w:rFonts w:cstheme="minorHAnsi"/>
        </w:rPr>
        <w:t xml:space="preserve"> essay focus</w:t>
      </w:r>
      <w:r w:rsidR="00C25319">
        <w:rPr>
          <w:rFonts w:cstheme="minorHAnsi"/>
        </w:rPr>
        <w:t>es</w:t>
      </w:r>
      <w:r w:rsidR="00C25319" w:rsidRPr="00DA6BDA">
        <w:rPr>
          <w:rFonts w:cstheme="minorHAnsi"/>
        </w:rPr>
        <w:t xml:space="preserve"> on how two different but equally troubling mothers manipulate their </w:t>
      </w:r>
      <w:proofErr w:type="spellStart"/>
      <w:r w:rsidR="00C25319" w:rsidRPr="00DA6BDA">
        <w:rPr>
          <w:rFonts w:cstheme="minorHAnsi"/>
        </w:rPr>
        <w:t>offsprings</w:t>
      </w:r>
      <w:proofErr w:type="spellEnd"/>
      <w:r w:rsidR="00C25319">
        <w:rPr>
          <w:rFonts w:cstheme="minorHAnsi"/>
        </w:rPr>
        <w:t>’</w:t>
      </w:r>
      <w:r w:rsidR="00C25319" w:rsidRPr="00DA6BDA">
        <w:rPr>
          <w:rFonts w:cstheme="minorHAnsi"/>
        </w:rPr>
        <w:t xml:space="preserve"> loyalty, one successfully, and one not. Both Tamora </w:t>
      </w:r>
      <w:r w:rsidR="00A65E48">
        <w:rPr>
          <w:rFonts w:cstheme="minorHAnsi"/>
        </w:rPr>
        <w:t>(</w:t>
      </w:r>
      <w:r w:rsidR="00A65E48">
        <w:rPr>
          <w:rFonts w:cstheme="minorHAnsi"/>
          <w:i/>
        </w:rPr>
        <w:t>Titus Andronicus</w:t>
      </w:r>
      <w:r w:rsidR="00A65E48">
        <w:rPr>
          <w:rFonts w:cstheme="minorHAnsi"/>
        </w:rPr>
        <w:t>)</w:t>
      </w:r>
      <w:r w:rsidR="00A65E48">
        <w:rPr>
          <w:rFonts w:cstheme="minorHAnsi"/>
          <w:i/>
        </w:rPr>
        <w:t xml:space="preserve"> </w:t>
      </w:r>
      <w:r w:rsidR="00C25319" w:rsidRPr="00DA6BDA">
        <w:rPr>
          <w:rFonts w:cstheme="minorHAnsi"/>
        </w:rPr>
        <w:t xml:space="preserve">and </w:t>
      </w:r>
      <w:proofErr w:type="spellStart"/>
      <w:r w:rsidR="00C25319" w:rsidRPr="00DA6BDA">
        <w:rPr>
          <w:rFonts w:cstheme="minorHAnsi"/>
        </w:rPr>
        <w:t>Volumnia</w:t>
      </w:r>
      <w:proofErr w:type="spellEnd"/>
      <w:r w:rsidR="00C25319" w:rsidRPr="00DA6BDA">
        <w:rPr>
          <w:rFonts w:cstheme="minorHAnsi"/>
        </w:rPr>
        <w:t xml:space="preserve"> </w:t>
      </w:r>
      <w:r w:rsidR="00A65E48">
        <w:rPr>
          <w:rFonts w:cstheme="minorHAnsi"/>
        </w:rPr>
        <w:t>(</w:t>
      </w:r>
      <w:r w:rsidR="00A65E48">
        <w:rPr>
          <w:rFonts w:cstheme="minorHAnsi"/>
          <w:i/>
        </w:rPr>
        <w:t>Coriolanus</w:t>
      </w:r>
      <w:r w:rsidR="00A65E48">
        <w:rPr>
          <w:rFonts w:cstheme="minorHAnsi"/>
        </w:rPr>
        <w:t>)</w:t>
      </w:r>
      <w:r w:rsidR="00A65E48">
        <w:rPr>
          <w:rFonts w:cstheme="minorHAnsi"/>
          <w:i/>
        </w:rPr>
        <w:t xml:space="preserve"> </w:t>
      </w:r>
      <w:r w:rsidR="00C25319" w:rsidRPr="00DA6BDA">
        <w:rPr>
          <w:rFonts w:cstheme="minorHAnsi"/>
        </w:rPr>
        <w:t>play significant roles in empire building and breaking and, through performing aggressive, violent maternity, they become mothers to Rome in its infancy and its maturity.  For these two characters, maternity is branded as a form of nationalism</w:t>
      </w:r>
      <w:r w:rsidR="00730684">
        <w:rPr>
          <w:rFonts w:cstheme="minorHAnsi"/>
        </w:rPr>
        <w:t xml:space="preserve"> and </w:t>
      </w:r>
      <w:r w:rsidR="00C25319" w:rsidRPr="00DA6BDA">
        <w:rPr>
          <w:rFonts w:cstheme="minorHAnsi"/>
        </w:rPr>
        <w:t>mothering becomes central to the health of the empire.</w:t>
      </w:r>
      <w:r w:rsidR="0050117E" w:rsidRPr="0050117E">
        <w:rPr>
          <w:rFonts w:cstheme="minorHAnsi"/>
        </w:rPr>
        <w:t xml:space="preserve"> </w:t>
      </w:r>
      <w:r w:rsidR="0050117E" w:rsidRPr="00DA6BDA">
        <w:rPr>
          <w:rFonts w:cstheme="minorHAnsi"/>
        </w:rPr>
        <w:t xml:space="preserve">Tamora, the unnatural </w:t>
      </w:r>
      <w:r w:rsidR="0050117E">
        <w:rPr>
          <w:rFonts w:cstheme="minorHAnsi"/>
        </w:rPr>
        <w:t xml:space="preserve">Goth-cum-Roman </w:t>
      </w:r>
      <w:r w:rsidR="0050117E" w:rsidRPr="00DA6BDA">
        <w:rPr>
          <w:rFonts w:cstheme="minorHAnsi"/>
        </w:rPr>
        <w:t xml:space="preserve">mother who attempts to kill and proceeds to eat her young, </w:t>
      </w:r>
      <w:r w:rsidR="0050117E" w:rsidRPr="00952D4B">
        <w:rPr>
          <w:rFonts w:cstheme="minorHAnsi"/>
        </w:rPr>
        <w:t xml:space="preserve">is a racial outsider whose pretensions to mothering Rome through her marriage with </w:t>
      </w:r>
      <w:proofErr w:type="spellStart"/>
      <w:r w:rsidR="0050117E" w:rsidRPr="00952D4B">
        <w:rPr>
          <w:rFonts w:cstheme="minorHAnsi"/>
        </w:rPr>
        <w:t>Saturninus</w:t>
      </w:r>
      <w:proofErr w:type="spellEnd"/>
      <w:r w:rsidR="0050117E" w:rsidRPr="00952D4B">
        <w:rPr>
          <w:rFonts w:cstheme="minorHAnsi"/>
        </w:rPr>
        <w:t xml:space="preserve"> lead to the collapse of the empire</w:t>
      </w:r>
      <w:r w:rsidR="0050117E" w:rsidRPr="00DA6BDA">
        <w:rPr>
          <w:rFonts w:cstheme="minorHAnsi"/>
        </w:rPr>
        <w:t>.</w:t>
      </w:r>
      <w:r w:rsidR="0050117E" w:rsidRPr="0050117E">
        <w:rPr>
          <w:rFonts w:cstheme="minorHAnsi"/>
        </w:rPr>
        <w:t xml:space="preserve"> </w:t>
      </w:r>
      <w:r w:rsidR="0050117E" w:rsidRPr="00DA6BDA">
        <w:rPr>
          <w:rFonts w:cstheme="minorHAnsi"/>
        </w:rPr>
        <w:t xml:space="preserve">In contrast, </w:t>
      </w:r>
      <w:proofErr w:type="spellStart"/>
      <w:r w:rsidR="0050117E" w:rsidRPr="00DA6BDA">
        <w:rPr>
          <w:rFonts w:cstheme="minorHAnsi"/>
        </w:rPr>
        <w:t>Volumnia</w:t>
      </w:r>
      <w:proofErr w:type="spellEnd"/>
      <w:r w:rsidR="0050117E" w:rsidRPr="00DA6BDA">
        <w:rPr>
          <w:rFonts w:cstheme="minorHAnsi"/>
        </w:rPr>
        <w:t xml:space="preserve"> is a “successful” Roman mother who reinterprets the concept her offspring’s indebtedness to her as mother, translating it into a debt of loyalty owed to country. </w:t>
      </w:r>
      <w:r w:rsidR="0050117E">
        <w:rPr>
          <w:rFonts w:cstheme="minorHAnsi"/>
        </w:rPr>
        <w:t xml:space="preserve">She is a figure of incredible patriotism who creates in her son the perfect Roman warrior, and, when necessary, sacrifices him for the good of the fledgling republic. </w:t>
      </w:r>
      <w:r w:rsidR="0050117E" w:rsidRPr="00DA6BDA">
        <w:rPr>
          <w:rFonts w:cstheme="minorHAnsi"/>
        </w:rPr>
        <w:t>Her deeds are recognized by the citizens, who hail her as “the life of Rome” (5.5.1), while Tamora is memorialized only as “that ravenous tiger” (5.3.194), literally tossed out by both her countrymen and her adopted empire.</w:t>
      </w:r>
      <w:r w:rsidR="0050117E" w:rsidRPr="0050117E">
        <w:rPr>
          <w:rFonts w:cstheme="minorHAnsi"/>
        </w:rPr>
        <w:t xml:space="preserve"> </w:t>
      </w:r>
      <w:r w:rsidR="0050117E" w:rsidRPr="00DA6BDA">
        <w:rPr>
          <w:rFonts w:cstheme="minorHAnsi"/>
        </w:rPr>
        <w:t>Reading these two mothers</w:t>
      </w:r>
      <w:r w:rsidR="0050117E" w:rsidRPr="0050117E">
        <w:rPr>
          <w:rFonts w:cstheme="minorHAnsi"/>
        </w:rPr>
        <w:t xml:space="preserve"> </w:t>
      </w:r>
      <w:r w:rsidR="0050117E" w:rsidRPr="00DA6BDA">
        <w:rPr>
          <w:rFonts w:cstheme="minorHAnsi"/>
        </w:rPr>
        <w:t>through the lens of ethnically coded maternity</w:t>
      </w:r>
      <w:r w:rsidR="0050117E">
        <w:rPr>
          <w:rFonts w:cstheme="minorHAnsi"/>
        </w:rPr>
        <w:t xml:space="preserve"> (and considering their heritage in Shakespeare’s source material and the ways they’ve been translated to screen in recent film adaptations), this essay examines how </w:t>
      </w:r>
      <w:r w:rsidR="0050117E" w:rsidRPr="00DA6BDA">
        <w:rPr>
          <w:rFonts w:cstheme="minorHAnsi"/>
        </w:rPr>
        <w:t>maternal roles represent national loyalties and play out through political machinations.</w:t>
      </w:r>
    </w:p>
    <w:p w14:paraId="3E0A99B9" w14:textId="29C1A633" w:rsidR="00DA6BDA" w:rsidRDefault="00DA6BDA" w:rsidP="00952D4B">
      <w:pPr>
        <w:rPr>
          <w:rFonts w:cstheme="minorHAnsi"/>
        </w:rPr>
      </w:pPr>
      <w:r>
        <w:rPr>
          <w:rFonts w:cstheme="minorHAnsi"/>
        </w:rPr>
        <w:tab/>
        <w:t xml:space="preserve">The areas of this argument currently under construction are those that </w:t>
      </w:r>
      <w:r w:rsidR="00730684">
        <w:rPr>
          <w:rFonts w:cstheme="minorHAnsi"/>
        </w:rPr>
        <w:t>situate</w:t>
      </w:r>
      <w:r>
        <w:rPr>
          <w:rFonts w:cstheme="minorHAnsi"/>
        </w:rPr>
        <w:t xml:space="preserve"> these plays’ representation of Roman maternity in the context of classical literature </w:t>
      </w:r>
      <w:bookmarkStart w:id="0" w:name="_GoBack"/>
      <w:bookmarkEnd w:id="0"/>
      <w:r>
        <w:rPr>
          <w:rFonts w:cstheme="minorHAnsi"/>
        </w:rPr>
        <w:t xml:space="preserve">about the connections between maternity and empire. </w:t>
      </w:r>
      <w:r w:rsidR="00C25319">
        <w:rPr>
          <w:rFonts w:cstheme="minorHAnsi"/>
        </w:rPr>
        <w:t xml:space="preserve">I am still thinking through how Shakespeare’s presentation of Roman maternity in these plays exists in conversation with an understanding of both political patriarchalism and the classical traditions surrounding Roman patriarchy. I look forward to discussing this with you all. </w:t>
      </w:r>
    </w:p>
    <w:p w14:paraId="468F58B3" w14:textId="77777777" w:rsidR="00CF1AFE" w:rsidRPr="00E93968" w:rsidRDefault="00CF1AFE" w:rsidP="00952D4B">
      <w:pPr>
        <w:rPr>
          <w:rFonts w:cstheme="minorHAnsi"/>
        </w:rPr>
      </w:pPr>
    </w:p>
    <w:sectPr w:rsidR="00CF1AFE" w:rsidRPr="00E93968" w:rsidSect="00566AAE">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55288" w14:textId="77777777" w:rsidR="000D1CA9" w:rsidRDefault="000D1CA9" w:rsidP="00566AAE">
      <w:r>
        <w:separator/>
      </w:r>
    </w:p>
  </w:endnote>
  <w:endnote w:type="continuationSeparator" w:id="0">
    <w:p w14:paraId="17DFB638" w14:textId="77777777" w:rsidR="000D1CA9" w:rsidRDefault="000D1CA9" w:rsidP="0056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0000500000000020000"/>
    <w:charset w:val="00"/>
    <w:family w:val="roman"/>
    <w:pitch w:val="variable"/>
    <w:sig w:usb0="E0002AEF" w:usb1="C0007841"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C9573" w14:textId="77777777" w:rsidR="000D1CA9" w:rsidRDefault="000D1CA9" w:rsidP="00566AAE">
      <w:r>
        <w:separator/>
      </w:r>
    </w:p>
  </w:footnote>
  <w:footnote w:type="continuationSeparator" w:id="0">
    <w:p w14:paraId="383F4DC1" w14:textId="77777777" w:rsidR="000D1CA9" w:rsidRDefault="000D1CA9" w:rsidP="00566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B7A1" w14:textId="77777777" w:rsidR="00566AAE" w:rsidRPr="00566AAE" w:rsidRDefault="00566AAE" w:rsidP="00566AAE">
    <w:pPr>
      <w:rPr>
        <w:rFonts w:cstheme="minorHAnsi"/>
        <w:sz w:val="22"/>
        <w:szCs w:val="22"/>
      </w:rPr>
    </w:pPr>
    <w:r w:rsidRPr="00566AAE">
      <w:rPr>
        <w:rFonts w:cstheme="minorHAnsi"/>
        <w:sz w:val="22"/>
        <w:szCs w:val="22"/>
      </w:rPr>
      <w:t>Niamh J. O’Leary, Ph.D.</w:t>
    </w:r>
  </w:p>
  <w:p w14:paraId="136369B7" w14:textId="77777777" w:rsidR="00566AAE" w:rsidRPr="00566AAE" w:rsidRDefault="00566AAE" w:rsidP="00566AAE">
    <w:pPr>
      <w:rPr>
        <w:rFonts w:cstheme="minorHAnsi"/>
        <w:sz w:val="22"/>
        <w:szCs w:val="22"/>
      </w:rPr>
    </w:pPr>
    <w:r w:rsidRPr="00566AAE">
      <w:rPr>
        <w:rFonts w:cstheme="minorHAnsi"/>
        <w:sz w:val="22"/>
        <w:szCs w:val="22"/>
      </w:rPr>
      <w:t>Associate Professor of English / Xavier University</w:t>
    </w:r>
  </w:p>
  <w:p w14:paraId="7E92B371" w14:textId="0FCF96D1" w:rsidR="00566AAE" w:rsidRDefault="00566AAE" w:rsidP="00566AAE">
    <w:pPr>
      <w:rPr>
        <w:rFonts w:cstheme="minorHAnsi"/>
        <w:sz w:val="22"/>
        <w:szCs w:val="22"/>
      </w:rPr>
    </w:pPr>
    <w:hyperlink r:id="rId1" w:history="1">
      <w:r w:rsidRPr="00566AAE">
        <w:rPr>
          <w:rStyle w:val="Hyperlink"/>
          <w:rFonts w:cstheme="minorHAnsi"/>
          <w:sz w:val="22"/>
          <w:szCs w:val="22"/>
        </w:rPr>
        <w:t>olear</w:t>
      </w:r>
      <w:r w:rsidRPr="00566AAE">
        <w:rPr>
          <w:rStyle w:val="Hyperlink"/>
          <w:rFonts w:cstheme="minorHAnsi"/>
          <w:sz w:val="22"/>
          <w:szCs w:val="22"/>
        </w:rPr>
        <w:t>y</w:t>
      </w:r>
      <w:r w:rsidRPr="00566AAE">
        <w:rPr>
          <w:rStyle w:val="Hyperlink"/>
          <w:rFonts w:cstheme="minorHAnsi"/>
          <w:sz w:val="22"/>
          <w:szCs w:val="22"/>
        </w:rPr>
        <w:t>n1@xavier.edu</w:t>
      </w:r>
    </w:hyperlink>
    <w:r w:rsidRPr="00566AAE">
      <w:rPr>
        <w:rFonts w:cstheme="minorHAnsi"/>
        <w:sz w:val="22"/>
        <w:szCs w:val="22"/>
      </w:rPr>
      <w:t xml:space="preserve"> </w:t>
    </w:r>
  </w:p>
  <w:p w14:paraId="29D97E15" w14:textId="77777777" w:rsidR="00566AAE" w:rsidRPr="00566AAE" w:rsidRDefault="00566AAE" w:rsidP="00566AAE">
    <w:pPr>
      <w:rPr>
        <w:rFonts w:cs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68"/>
    <w:rsid w:val="000D1CA9"/>
    <w:rsid w:val="003F6683"/>
    <w:rsid w:val="0050117E"/>
    <w:rsid w:val="00566AAE"/>
    <w:rsid w:val="00730684"/>
    <w:rsid w:val="00804DE0"/>
    <w:rsid w:val="00952D4B"/>
    <w:rsid w:val="009B28E2"/>
    <w:rsid w:val="00A65E48"/>
    <w:rsid w:val="00C25319"/>
    <w:rsid w:val="00CF1AFE"/>
    <w:rsid w:val="00DA6BDA"/>
    <w:rsid w:val="00E57F1D"/>
    <w:rsid w:val="00E76DDB"/>
    <w:rsid w:val="00E93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BAE0"/>
  <w15:chartTrackingRefBased/>
  <w15:docId w15:val="{1DF25842-06ED-3543-8D16-CF558AC9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968"/>
    <w:rPr>
      <w:color w:val="0563C1" w:themeColor="hyperlink"/>
      <w:u w:val="single"/>
    </w:rPr>
  </w:style>
  <w:style w:type="character" w:styleId="UnresolvedMention">
    <w:name w:val="Unresolved Mention"/>
    <w:basedOn w:val="DefaultParagraphFont"/>
    <w:uiPriority w:val="99"/>
    <w:semiHidden/>
    <w:unhideWhenUsed/>
    <w:rsid w:val="00E93968"/>
    <w:rPr>
      <w:color w:val="605E5C"/>
      <w:shd w:val="clear" w:color="auto" w:fill="E1DFDD"/>
    </w:rPr>
  </w:style>
  <w:style w:type="character" w:styleId="FollowedHyperlink">
    <w:name w:val="FollowedHyperlink"/>
    <w:basedOn w:val="DefaultParagraphFont"/>
    <w:uiPriority w:val="99"/>
    <w:semiHidden/>
    <w:unhideWhenUsed/>
    <w:rsid w:val="00E93968"/>
    <w:rPr>
      <w:color w:val="954F72" w:themeColor="followedHyperlink"/>
      <w:u w:val="single"/>
    </w:rPr>
  </w:style>
  <w:style w:type="paragraph" w:styleId="Header">
    <w:name w:val="header"/>
    <w:basedOn w:val="Normal"/>
    <w:link w:val="HeaderChar"/>
    <w:uiPriority w:val="99"/>
    <w:unhideWhenUsed/>
    <w:rsid w:val="00566AAE"/>
    <w:pPr>
      <w:tabs>
        <w:tab w:val="center" w:pos="4680"/>
        <w:tab w:val="right" w:pos="9360"/>
      </w:tabs>
    </w:pPr>
  </w:style>
  <w:style w:type="character" w:customStyle="1" w:styleId="HeaderChar">
    <w:name w:val="Header Char"/>
    <w:basedOn w:val="DefaultParagraphFont"/>
    <w:link w:val="Header"/>
    <w:uiPriority w:val="99"/>
    <w:rsid w:val="00566AAE"/>
  </w:style>
  <w:style w:type="paragraph" w:styleId="Footer">
    <w:name w:val="footer"/>
    <w:basedOn w:val="Normal"/>
    <w:link w:val="FooterChar"/>
    <w:uiPriority w:val="99"/>
    <w:unhideWhenUsed/>
    <w:rsid w:val="00566AAE"/>
    <w:pPr>
      <w:tabs>
        <w:tab w:val="center" w:pos="4680"/>
        <w:tab w:val="right" w:pos="9360"/>
      </w:tabs>
    </w:pPr>
  </w:style>
  <w:style w:type="character" w:customStyle="1" w:styleId="FooterChar">
    <w:name w:val="Footer Char"/>
    <w:basedOn w:val="DefaultParagraphFont"/>
    <w:link w:val="Footer"/>
    <w:uiPriority w:val="99"/>
    <w:rsid w:val="00566AAE"/>
  </w:style>
  <w:style w:type="paragraph" w:styleId="FootnoteText">
    <w:name w:val="footnote text"/>
    <w:basedOn w:val="Normal"/>
    <w:link w:val="FootnoteTextChar"/>
    <w:uiPriority w:val="99"/>
    <w:semiHidden/>
    <w:unhideWhenUsed/>
    <w:rsid w:val="00E76DDB"/>
    <w:rPr>
      <w:sz w:val="20"/>
      <w:szCs w:val="20"/>
    </w:rPr>
  </w:style>
  <w:style w:type="character" w:customStyle="1" w:styleId="FootnoteTextChar">
    <w:name w:val="Footnote Text Char"/>
    <w:basedOn w:val="DefaultParagraphFont"/>
    <w:link w:val="FootnoteText"/>
    <w:uiPriority w:val="99"/>
    <w:semiHidden/>
    <w:rsid w:val="00E76DDB"/>
    <w:rPr>
      <w:sz w:val="20"/>
      <w:szCs w:val="20"/>
    </w:rPr>
  </w:style>
  <w:style w:type="character" w:styleId="FootnoteReference">
    <w:name w:val="footnote reference"/>
    <w:basedOn w:val="DefaultParagraphFont"/>
    <w:unhideWhenUsed/>
    <w:rsid w:val="00E76D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15039">
      <w:bodyDiv w:val="1"/>
      <w:marLeft w:val="0"/>
      <w:marRight w:val="0"/>
      <w:marTop w:val="0"/>
      <w:marBottom w:val="0"/>
      <w:divBdr>
        <w:top w:val="none" w:sz="0" w:space="0" w:color="auto"/>
        <w:left w:val="none" w:sz="0" w:space="0" w:color="auto"/>
        <w:bottom w:val="none" w:sz="0" w:space="0" w:color="auto"/>
        <w:right w:val="none" w:sz="0" w:space="0" w:color="auto"/>
      </w:divBdr>
    </w:div>
    <w:div w:id="1415974059">
      <w:bodyDiv w:val="1"/>
      <w:marLeft w:val="0"/>
      <w:marRight w:val="0"/>
      <w:marTop w:val="0"/>
      <w:marBottom w:val="0"/>
      <w:divBdr>
        <w:top w:val="none" w:sz="0" w:space="0" w:color="auto"/>
        <w:left w:val="none" w:sz="0" w:space="0" w:color="auto"/>
        <w:bottom w:val="none" w:sz="0" w:space="0" w:color="auto"/>
        <w:right w:val="none" w:sz="0" w:space="0" w:color="auto"/>
      </w:divBdr>
    </w:div>
    <w:div w:id="17903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olearyn1@xavi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Niamh</dc:creator>
  <cp:keywords/>
  <dc:description/>
  <cp:lastModifiedBy>O'Leary, Niamh</cp:lastModifiedBy>
  <cp:revision>4</cp:revision>
  <dcterms:created xsi:type="dcterms:W3CDTF">2018-11-19T21:56:00Z</dcterms:created>
  <dcterms:modified xsi:type="dcterms:W3CDTF">2018-11-19T22:08:00Z</dcterms:modified>
</cp:coreProperties>
</file>